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306084" w14:textId="77777777" w:rsidR="004B1C4F" w:rsidRDefault="004B1C4F" w:rsidP="004B1C4F">
      <w:pPr>
        <w:shd w:val="clear" w:color="auto" w:fill="FFFFFF"/>
        <w:overflowPunct/>
        <w:autoSpaceDN/>
        <w:spacing w:before="180" w:after="180" w:line="240" w:lineRule="auto"/>
        <w:textAlignment w:val="auto"/>
        <w:rPr>
          <w:rFonts w:ascii="Helvetica" w:eastAsia="Times New Roman" w:hAnsi="Helvetica" w:cs="Helvetica"/>
          <w:color w:val="2D3B45"/>
          <w:sz w:val="24"/>
          <w:szCs w:val="24"/>
        </w:rPr>
      </w:pPr>
      <w:r w:rsidRPr="004B1C4F">
        <w:rPr>
          <w:rFonts w:ascii="Helvetica" w:eastAsia="Times New Roman" w:hAnsi="Helvetica" w:cs="Helvetica"/>
          <w:color w:val="2D3B45"/>
          <w:sz w:val="24"/>
          <w:szCs w:val="24"/>
          <w:highlight w:val="yellow"/>
        </w:rPr>
        <w:t>ASSSIGNMENT ONE</w:t>
      </w:r>
      <w:r>
        <w:rPr>
          <w:rFonts w:ascii="Helvetica" w:eastAsia="Times New Roman" w:hAnsi="Helvetica" w:cs="Helvetica"/>
          <w:color w:val="2D3B45"/>
          <w:sz w:val="24"/>
          <w:szCs w:val="24"/>
        </w:rPr>
        <w:t xml:space="preserve"> </w:t>
      </w:r>
    </w:p>
    <w:p w14:paraId="0ED8D25C" w14:textId="078B1850" w:rsidR="004B1C4F" w:rsidRPr="004B1C4F" w:rsidRDefault="004B1C4F" w:rsidP="004B1C4F">
      <w:pPr>
        <w:shd w:val="clear" w:color="auto" w:fill="FFFFFF"/>
        <w:overflowPunct/>
        <w:autoSpaceDN/>
        <w:spacing w:before="180" w:after="180" w:line="240" w:lineRule="auto"/>
        <w:textAlignment w:val="auto"/>
        <w:rPr>
          <w:rFonts w:ascii="Helvetica" w:eastAsia="Times New Roman" w:hAnsi="Helvetica" w:cs="Helvetica"/>
          <w:color w:val="2D3B45"/>
          <w:sz w:val="24"/>
          <w:szCs w:val="24"/>
        </w:rPr>
      </w:pPr>
      <w:r w:rsidRPr="004B1C4F">
        <w:rPr>
          <w:rFonts w:ascii="Helvetica" w:eastAsia="Times New Roman" w:hAnsi="Helvetica" w:cs="Helvetica"/>
          <w:color w:val="2D3B45"/>
          <w:sz w:val="24"/>
          <w:szCs w:val="24"/>
        </w:rPr>
        <w:t xml:space="preserve">Caring for the </w:t>
      </w:r>
      <w:proofErr w:type="spellStart"/>
      <w:r w:rsidRPr="004B1C4F">
        <w:rPr>
          <w:rFonts w:ascii="Helvetica" w:eastAsia="Times New Roman" w:hAnsi="Helvetica" w:cs="Helvetica"/>
          <w:color w:val="2D3B45"/>
          <w:sz w:val="24"/>
          <w:szCs w:val="24"/>
        </w:rPr>
        <w:t>Nguyens</w:t>
      </w:r>
      <w:proofErr w:type="spellEnd"/>
    </w:p>
    <w:p w14:paraId="2F0AC720" w14:textId="77777777" w:rsidR="004B1C4F" w:rsidRPr="004B1C4F" w:rsidRDefault="004B1C4F" w:rsidP="004B1C4F">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4B1C4F">
        <w:rPr>
          <w:rFonts w:ascii="Helvetica" w:eastAsia="Times New Roman" w:hAnsi="Helvetica" w:cs="Helvetica"/>
          <w:color w:val="2D3B45"/>
          <w:sz w:val="24"/>
          <w:szCs w:val="24"/>
        </w:rPr>
        <w:t xml:space="preserve">At the end of each module, you will be answering questions related to the family of the </w:t>
      </w:r>
      <w:proofErr w:type="spellStart"/>
      <w:r w:rsidRPr="004B1C4F">
        <w:rPr>
          <w:rFonts w:ascii="Helvetica" w:eastAsia="Times New Roman" w:hAnsi="Helvetica" w:cs="Helvetica"/>
          <w:color w:val="2D3B45"/>
          <w:sz w:val="24"/>
          <w:szCs w:val="24"/>
        </w:rPr>
        <w:t>Nguyens</w:t>
      </w:r>
      <w:proofErr w:type="spellEnd"/>
      <w:r w:rsidRPr="004B1C4F">
        <w:rPr>
          <w:rFonts w:ascii="Helvetica" w:eastAsia="Times New Roman" w:hAnsi="Helvetica" w:cs="Helvetica"/>
          <w:color w:val="2D3B45"/>
          <w:sz w:val="24"/>
          <w:szCs w:val="24"/>
        </w:rPr>
        <w:t xml:space="preserve">. This is done as an in-class activity with some discussion that will be submitted for a grade. This is expected to be in </w:t>
      </w:r>
      <w:r w:rsidRPr="004B1C4F">
        <w:rPr>
          <w:rFonts w:ascii="Helvetica" w:eastAsia="Times New Roman" w:hAnsi="Helvetica" w:cs="Helvetica"/>
          <w:b/>
          <w:bCs/>
          <w:color w:val="2D3B45"/>
          <w:sz w:val="24"/>
          <w:szCs w:val="24"/>
        </w:rPr>
        <w:t>APA</w:t>
      </w:r>
      <w:r w:rsidRPr="004B1C4F">
        <w:rPr>
          <w:rFonts w:ascii="Helvetica" w:eastAsia="Times New Roman" w:hAnsi="Helvetica" w:cs="Helvetica"/>
          <w:color w:val="2D3B45"/>
          <w:sz w:val="24"/>
          <w:szCs w:val="24"/>
        </w:rPr>
        <w:t xml:space="preserve"> format and to have sources </w:t>
      </w:r>
      <w:proofErr w:type="gramStart"/>
      <w:r w:rsidRPr="004B1C4F">
        <w:rPr>
          <w:rFonts w:ascii="Helvetica" w:eastAsia="Times New Roman" w:hAnsi="Helvetica" w:cs="Helvetica"/>
          <w:color w:val="2D3B45"/>
          <w:sz w:val="24"/>
          <w:szCs w:val="24"/>
        </w:rPr>
        <w:t>utilized</w:t>
      </w:r>
      <w:proofErr w:type="gramEnd"/>
      <w:r w:rsidRPr="004B1C4F">
        <w:rPr>
          <w:rFonts w:ascii="Helvetica" w:eastAsia="Times New Roman" w:hAnsi="Helvetica" w:cs="Helvetica"/>
          <w:color w:val="2D3B45"/>
          <w:sz w:val="24"/>
          <w:szCs w:val="24"/>
        </w:rPr>
        <w:t xml:space="preserve"> as necessary. You will be following this family throughout the course of NUR 215 and will be continually answering questions related to their care as you progress. Please review the “Meet the </w:t>
      </w:r>
      <w:proofErr w:type="spellStart"/>
      <w:r w:rsidRPr="004B1C4F">
        <w:rPr>
          <w:rFonts w:ascii="Helvetica" w:eastAsia="Times New Roman" w:hAnsi="Helvetica" w:cs="Helvetica"/>
          <w:color w:val="2D3B45"/>
          <w:sz w:val="24"/>
          <w:szCs w:val="24"/>
        </w:rPr>
        <w:t>Nguyens</w:t>
      </w:r>
      <w:proofErr w:type="spellEnd"/>
      <w:r w:rsidRPr="004B1C4F">
        <w:rPr>
          <w:rFonts w:ascii="Helvetica" w:eastAsia="Times New Roman" w:hAnsi="Helvetica" w:cs="Helvetica"/>
          <w:color w:val="2D3B45"/>
          <w:sz w:val="24"/>
          <w:szCs w:val="24"/>
        </w:rPr>
        <w:t>” page at the front of your Basic Nursing textbook for an overview of the family.</w:t>
      </w:r>
    </w:p>
    <w:p w14:paraId="4B85EDD7" w14:textId="77777777" w:rsidR="004B1C4F" w:rsidRPr="004B1C4F" w:rsidRDefault="004B1C4F" w:rsidP="004B1C4F">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4B1C4F">
        <w:rPr>
          <w:rFonts w:ascii="Helvetica" w:eastAsia="Times New Roman" w:hAnsi="Helvetica" w:cs="Helvetica"/>
          <w:color w:val="2D3B45"/>
          <w:sz w:val="24"/>
          <w:szCs w:val="24"/>
        </w:rPr>
        <w:t>Module 4: Chapter 32</w:t>
      </w:r>
    </w:p>
    <w:p w14:paraId="6C023B6D" w14:textId="77777777" w:rsidR="004B1C4F" w:rsidRPr="004B1C4F" w:rsidRDefault="004B1C4F" w:rsidP="004B1C4F">
      <w:pPr>
        <w:shd w:val="clear" w:color="auto" w:fill="FFFFFF"/>
        <w:overflowPunct/>
        <w:autoSpaceDN/>
        <w:spacing w:before="180" w:after="180" w:line="240" w:lineRule="auto"/>
        <w:textAlignment w:val="auto"/>
        <w:rPr>
          <w:rFonts w:ascii="Helvetica" w:eastAsia="Times New Roman" w:hAnsi="Helvetica" w:cs="Helvetica"/>
          <w:color w:val="2D3B45"/>
          <w:sz w:val="24"/>
          <w:szCs w:val="24"/>
        </w:rPr>
      </w:pPr>
      <w:r w:rsidRPr="004B1C4F">
        <w:rPr>
          <w:rFonts w:ascii="Helvetica" w:eastAsia="Times New Roman" w:hAnsi="Helvetica" w:cs="Helvetica"/>
          <w:b/>
          <w:bCs/>
          <w:color w:val="2D3B45"/>
          <w:sz w:val="24"/>
          <w:szCs w:val="24"/>
        </w:rPr>
        <w:t xml:space="preserve">Caring for the </w:t>
      </w:r>
      <w:proofErr w:type="spellStart"/>
      <w:r w:rsidRPr="004B1C4F">
        <w:rPr>
          <w:rFonts w:ascii="Helvetica" w:eastAsia="Times New Roman" w:hAnsi="Helvetica" w:cs="Helvetica"/>
          <w:b/>
          <w:bCs/>
          <w:color w:val="2D3B45"/>
          <w:sz w:val="24"/>
          <w:szCs w:val="24"/>
        </w:rPr>
        <w:t>Nguyens</w:t>
      </w:r>
      <w:proofErr w:type="spellEnd"/>
    </w:p>
    <w:p w14:paraId="2CAEBB23" w14:textId="77777777" w:rsidR="004B1C4F" w:rsidRPr="004B1C4F" w:rsidRDefault="004B1C4F" w:rsidP="004B1C4F">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4B1C4F">
        <w:rPr>
          <w:rFonts w:ascii="Helvetica" w:eastAsia="Times New Roman" w:hAnsi="Helvetica" w:cs="Helvetica"/>
          <w:color w:val="2D3B45"/>
          <w:sz w:val="24"/>
          <w:szCs w:val="24"/>
        </w:rPr>
        <w:t xml:space="preserve">Review the introduction to the </w:t>
      </w:r>
      <w:proofErr w:type="spellStart"/>
      <w:r w:rsidRPr="004B1C4F">
        <w:rPr>
          <w:rFonts w:ascii="Helvetica" w:eastAsia="Times New Roman" w:hAnsi="Helvetica" w:cs="Helvetica"/>
          <w:color w:val="2D3B45"/>
          <w:sz w:val="24"/>
          <w:szCs w:val="24"/>
        </w:rPr>
        <w:t>Nguyens</w:t>
      </w:r>
      <w:proofErr w:type="spellEnd"/>
      <w:r w:rsidRPr="004B1C4F">
        <w:rPr>
          <w:rFonts w:ascii="Helvetica" w:eastAsia="Times New Roman" w:hAnsi="Helvetica" w:cs="Helvetica"/>
          <w:color w:val="2D3B45"/>
          <w:sz w:val="24"/>
          <w:szCs w:val="24"/>
        </w:rPr>
        <w:t xml:space="preserve"> at the front of the textbook. Mr. Nguyen has bilateral knee pain secondary to osteoarthritis.</w:t>
      </w:r>
    </w:p>
    <w:p w14:paraId="464DEEFA" w14:textId="77777777" w:rsidR="004B1C4F" w:rsidRPr="004B1C4F" w:rsidRDefault="004B1C4F" w:rsidP="004B1C4F">
      <w:pPr>
        <w:numPr>
          <w:ilvl w:val="0"/>
          <w:numId w:val="1"/>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4B1C4F">
        <w:rPr>
          <w:rFonts w:ascii="Helvetica" w:eastAsia="Times New Roman" w:hAnsi="Helvetica" w:cs="Helvetica"/>
          <w:color w:val="2D3B45"/>
          <w:sz w:val="24"/>
          <w:szCs w:val="24"/>
        </w:rPr>
        <w:t>To develop a pain-management plan, what patient data do you need?</w:t>
      </w:r>
    </w:p>
    <w:p w14:paraId="36D5CEAD" w14:textId="77777777" w:rsidR="004B1C4F" w:rsidRPr="004B1C4F" w:rsidRDefault="004B1C4F" w:rsidP="004B1C4F">
      <w:pPr>
        <w:numPr>
          <w:ilvl w:val="0"/>
          <w:numId w:val="1"/>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4B1C4F">
        <w:rPr>
          <w:rFonts w:ascii="Helvetica" w:eastAsia="Times New Roman" w:hAnsi="Helvetica" w:cs="Helvetica"/>
          <w:color w:val="2D3B45"/>
          <w:sz w:val="24"/>
          <w:szCs w:val="24"/>
        </w:rPr>
        <w:t>How will you get the data you need? What sources should you use?</w:t>
      </w:r>
    </w:p>
    <w:p w14:paraId="4366A53B" w14:textId="09A20EED" w:rsidR="004B1C4F" w:rsidRDefault="004B1C4F" w:rsidP="004B1C4F">
      <w:pPr>
        <w:numPr>
          <w:ilvl w:val="0"/>
          <w:numId w:val="1"/>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4B1C4F">
        <w:rPr>
          <w:rFonts w:ascii="Helvetica" w:eastAsia="Times New Roman" w:hAnsi="Helvetica" w:cs="Helvetica"/>
          <w:color w:val="2D3B45"/>
          <w:sz w:val="24"/>
          <w:szCs w:val="24"/>
        </w:rPr>
        <w:t>What types of nursing knowledge (theoretical, practical, ethical, or self-knowledge) are needed to develop a pain-management plan?</w:t>
      </w:r>
    </w:p>
    <w:p w14:paraId="292343D6" w14:textId="77777777" w:rsidR="004B1C4F" w:rsidRDefault="004B1C4F" w:rsidP="00E809E2">
      <w:p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p>
    <w:p w14:paraId="408C4100" w14:textId="6FACB35D" w:rsidR="004B1C4F" w:rsidRDefault="004B1C4F" w:rsidP="004B1C4F">
      <w:pPr>
        <w:shd w:val="clear" w:color="auto" w:fill="FFFFFF"/>
        <w:overflowPunct/>
        <w:autoSpaceDN/>
        <w:spacing w:before="100" w:beforeAutospacing="1" w:after="100" w:afterAutospacing="1" w:line="240" w:lineRule="auto"/>
        <w:jc w:val="left"/>
        <w:textAlignment w:val="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                                                       </w:t>
      </w:r>
      <w:r w:rsidRPr="004B1C4F">
        <w:rPr>
          <w:rFonts w:ascii="Helvetica" w:eastAsia="Times New Roman" w:hAnsi="Helvetica" w:cs="Helvetica"/>
          <w:color w:val="2D3B45"/>
          <w:sz w:val="24"/>
          <w:szCs w:val="24"/>
          <w:highlight w:val="yellow"/>
        </w:rPr>
        <w:t>Assignment two</w:t>
      </w:r>
    </w:p>
    <w:p w14:paraId="277C0E4B" w14:textId="77777777" w:rsidR="004B1C4F" w:rsidRPr="004B1C4F" w:rsidRDefault="004B1C4F" w:rsidP="004B1C4F">
      <w:pPr>
        <w:shd w:val="clear" w:color="auto" w:fill="FFFFFF"/>
        <w:overflowPunct/>
        <w:autoSpaceDN/>
        <w:spacing w:before="180" w:after="180" w:line="240" w:lineRule="auto"/>
        <w:textAlignment w:val="auto"/>
        <w:rPr>
          <w:rFonts w:ascii="Helvetica" w:eastAsia="Times New Roman" w:hAnsi="Helvetica" w:cs="Helvetica"/>
          <w:color w:val="2D3B45"/>
          <w:sz w:val="24"/>
          <w:szCs w:val="24"/>
        </w:rPr>
      </w:pPr>
      <w:r w:rsidRPr="004B1C4F">
        <w:rPr>
          <w:rFonts w:ascii="Helvetica" w:eastAsia="Times New Roman" w:hAnsi="Helvetica" w:cs="Helvetica"/>
          <w:color w:val="2D3B45"/>
          <w:sz w:val="24"/>
          <w:szCs w:val="24"/>
        </w:rPr>
        <w:t xml:space="preserve">Caring for the </w:t>
      </w:r>
      <w:proofErr w:type="spellStart"/>
      <w:r w:rsidRPr="004B1C4F">
        <w:rPr>
          <w:rFonts w:ascii="Helvetica" w:eastAsia="Times New Roman" w:hAnsi="Helvetica" w:cs="Helvetica"/>
          <w:color w:val="2D3B45"/>
          <w:sz w:val="24"/>
          <w:szCs w:val="24"/>
        </w:rPr>
        <w:t>Nguyens</w:t>
      </w:r>
      <w:proofErr w:type="spellEnd"/>
    </w:p>
    <w:p w14:paraId="5D3D1A0D" w14:textId="77777777" w:rsidR="004B1C4F" w:rsidRPr="004B1C4F" w:rsidRDefault="004B1C4F" w:rsidP="004B1C4F">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4B1C4F">
        <w:rPr>
          <w:rFonts w:ascii="Helvetica" w:eastAsia="Times New Roman" w:hAnsi="Helvetica" w:cs="Helvetica"/>
          <w:color w:val="2D3B45"/>
          <w:sz w:val="24"/>
          <w:szCs w:val="24"/>
        </w:rPr>
        <w:t xml:space="preserve">At the end of each module, you will be answering questions related to the family of the </w:t>
      </w:r>
      <w:proofErr w:type="spellStart"/>
      <w:r w:rsidRPr="004B1C4F">
        <w:rPr>
          <w:rFonts w:ascii="Helvetica" w:eastAsia="Times New Roman" w:hAnsi="Helvetica" w:cs="Helvetica"/>
          <w:color w:val="2D3B45"/>
          <w:sz w:val="24"/>
          <w:szCs w:val="24"/>
        </w:rPr>
        <w:t>Nguyens</w:t>
      </w:r>
      <w:proofErr w:type="spellEnd"/>
      <w:r w:rsidRPr="004B1C4F">
        <w:rPr>
          <w:rFonts w:ascii="Helvetica" w:eastAsia="Times New Roman" w:hAnsi="Helvetica" w:cs="Helvetica"/>
          <w:color w:val="2D3B45"/>
          <w:sz w:val="24"/>
          <w:szCs w:val="24"/>
        </w:rPr>
        <w:t xml:space="preserve">. This is done as an in-class activity with some discussion that will be submitted for a grade. This is expected to be in APA format and to have sources </w:t>
      </w:r>
      <w:proofErr w:type="gramStart"/>
      <w:r w:rsidRPr="004B1C4F">
        <w:rPr>
          <w:rFonts w:ascii="Helvetica" w:eastAsia="Times New Roman" w:hAnsi="Helvetica" w:cs="Helvetica"/>
          <w:color w:val="2D3B45"/>
          <w:sz w:val="24"/>
          <w:szCs w:val="24"/>
        </w:rPr>
        <w:t>utilized</w:t>
      </w:r>
      <w:proofErr w:type="gramEnd"/>
      <w:r w:rsidRPr="004B1C4F">
        <w:rPr>
          <w:rFonts w:ascii="Helvetica" w:eastAsia="Times New Roman" w:hAnsi="Helvetica" w:cs="Helvetica"/>
          <w:color w:val="2D3B45"/>
          <w:sz w:val="24"/>
          <w:szCs w:val="24"/>
        </w:rPr>
        <w:t xml:space="preserve"> as necessary. You will be following this family throughout the course of NUR 215 and will be continually answering questions related to their care as you progress. Please review the “Meet the </w:t>
      </w:r>
      <w:proofErr w:type="spellStart"/>
      <w:r w:rsidRPr="004B1C4F">
        <w:rPr>
          <w:rFonts w:ascii="Helvetica" w:eastAsia="Times New Roman" w:hAnsi="Helvetica" w:cs="Helvetica"/>
          <w:color w:val="2D3B45"/>
          <w:sz w:val="24"/>
          <w:szCs w:val="24"/>
        </w:rPr>
        <w:t>Nguyens</w:t>
      </w:r>
      <w:proofErr w:type="spellEnd"/>
      <w:r w:rsidRPr="004B1C4F">
        <w:rPr>
          <w:rFonts w:ascii="Helvetica" w:eastAsia="Times New Roman" w:hAnsi="Helvetica" w:cs="Helvetica"/>
          <w:color w:val="2D3B45"/>
          <w:sz w:val="24"/>
          <w:szCs w:val="24"/>
        </w:rPr>
        <w:t>” page at the front of your Basic Nursing textbook for an overview of the family.</w:t>
      </w:r>
    </w:p>
    <w:p w14:paraId="0C1D5784" w14:textId="77777777" w:rsidR="004B1C4F" w:rsidRPr="004B1C4F" w:rsidRDefault="004B1C4F" w:rsidP="004B1C4F">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4B1C4F">
        <w:rPr>
          <w:rFonts w:ascii="Helvetica" w:eastAsia="Times New Roman" w:hAnsi="Helvetica" w:cs="Helvetica"/>
          <w:color w:val="2D3B45"/>
          <w:sz w:val="24"/>
          <w:szCs w:val="24"/>
        </w:rPr>
        <w:t>Module 5: Chapter 25</w:t>
      </w:r>
    </w:p>
    <w:p w14:paraId="5CB320EB" w14:textId="77777777" w:rsidR="004B1C4F" w:rsidRPr="004B1C4F" w:rsidRDefault="004B1C4F" w:rsidP="004B1C4F">
      <w:pPr>
        <w:shd w:val="clear" w:color="auto" w:fill="FFFFFF"/>
        <w:overflowPunct/>
        <w:autoSpaceDN/>
        <w:spacing w:before="180" w:after="180" w:line="240" w:lineRule="auto"/>
        <w:textAlignment w:val="auto"/>
        <w:rPr>
          <w:rFonts w:ascii="Helvetica" w:eastAsia="Times New Roman" w:hAnsi="Helvetica" w:cs="Helvetica"/>
          <w:color w:val="2D3B45"/>
          <w:sz w:val="24"/>
          <w:szCs w:val="24"/>
        </w:rPr>
      </w:pPr>
      <w:r w:rsidRPr="004B1C4F">
        <w:rPr>
          <w:rFonts w:ascii="Helvetica" w:eastAsia="Times New Roman" w:hAnsi="Helvetica" w:cs="Helvetica"/>
          <w:b/>
          <w:bCs/>
          <w:color w:val="2D3B45"/>
          <w:sz w:val="24"/>
          <w:szCs w:val="24"/>
        </w:rPr>
        <w:t xml:space="preserve">Caring for the </w:t>
      </w:r>
      <w:proofErr w:type="spellStart"/>
      <w:r w:rsidRPr="004B1C4F">
        <w:rPr>
          <w:rFonts w:ascii="Helvetica" w:eastAsia="Times New Roman" w:hAnsi="Helvetica" w:cs="Helvetica"/>
          <w:b/>
          <w:bCs/>
          <w:color w:val="2D3B45"/>
          <w:sz w:val="24"/>
          <w:szCs w:val="24"/>
        </w:rPr>
        <w:t>Nguyens</w:t>
      </w:r>
      <w:proofErr w:type="spellEnd"/>
    </w:p>
    <w:p w14:paraId="5F02B987" w14:textId="77777777" w:rsidR="004B1C4F" w:rsidRPr="004B1C4F" w:rsidRDefault="004B1C4F" w:rsidP="004B1C4F">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4B1C4F">
        <w:rPr>
          <w:rFonts w:ascii="Helvetica" w:eastAsia="Times New Roman" w:hAnsi="Helvetica" w:cs="Helvetica"/>
          <w:color w:val="2D3B45"/>
          <w:sz w:val="24"/>
          <w:szCs w:val="24"/>
        </w:rPr>
        <w:t>Kim Phan, the 3-year-old grandson of Nam and Yen Nguyen, has been tired and observed to be sitting down a great deal at preschool. Last week, he developed coughing, wheezing, shortness of breath, nasal congestion, and extreme fatigue. The pediatrician at the Family Medicine Center diagnosed asthma. He prescribed a 5-day tapering course of prednisone, a leukotriene inhibitor (</w:t>
      </w:r>
      <w:proofErr w:type="spellStart"/>
      <w:r w:rsidRPr="004B1C4F">
        <w:rPr>
          <w:rFonts w:ascii="Helvetica" w:eastAsia="Times New Roman" w:hAnsi="Helvetica" w:cs="Helvetica"/>
          <w:color w:val="2D3B45"/>
          <w:sz w:val="24"/>
          <w:szCs w:val="24"/>
        </w:rPr>
        <w:t>Singulair</w:t>
      </w:r>
      <w:proofErr w:type="spellEnd"/>
      <w:r w:rsidRPr="004B1C4F">
        <w:rPr>
          <w:rFonts w:ascii="Helvetica" w:eastAsia="Times New Roman" w:hAnsi="Helvetica" w:cs="Helvetica"/>
          <w:color w:val="2D3B45"/>
          <w:sz w:val="24"/>
          <w:szCs w:val="24"/>
        </w:rPr>
        <w:t>) 4 mg orally daily at bedtime, and periodic treatments with albuterol through a home nebulizer system.</w:t>
      </w:r>
    </w:p>
    <w:p w14:paraId="069447F0" w14:textId="77777777" w:rsidR="004B1C4F" w:rsidRPr="004B1C4F" w:rsidRDefault="004B1C4F" w:rsidP="004B1C4F">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4B1C4F">
        <w:rPr>
          <w:rFonts w:ascii="Helvetica" w:eastAsia="Times New Roman" w:hAnsi="Helvetica" w:cs="Helvetica"/>
          <w:color w:val="2D3B45"/>
          <w:sz w:val="24"/>
          <w:szCs w:val="24"/>
        </w:rPr>
        <w:lastRenderedPageBreak/>
        <w:t>Nam’s mother, Mai Nguyen, became very upset when she saw the bottle of prednisone elixir. She was even more upset when she learned that Kim received an injection of the medicine in the office. She advised Yen not to give Kim the medicine because she said it causes weak bones and stunts growth. Yen has called the clinic, asking for advice on how to handle this problem. (Look up the medications and use your knowledge of different routes of administration.)</w:t>
      </w:r>
    </w:p>
    <w:p w14:paraId="01987824" w14:textId="77777777" w:rsidR="004B1C4F" w:rsidRPr="004B1C4F" w:rsidRDefault="004B1C4F" w:rsidP="004B1C4F">
      <w:pPr>
        <w:numPr>
          <w:ilvl w:val="0"/>
          <w:numId w:val="2"/>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4B1C4F">
        <w:rPr>
          <w:rFonts w:ascii="Helvetica" w:eastAsia="Times New Roman" w:hAnsi="Helvetica" w:cs="Helvetica"/>
          <w:color w:val="2D3B45"/>
          <w:sz w:val="24"/>
          <w:szCs w:val="24"/>
        </w:rPr>
        <w:t>What theoretical knowledge do you need to answer these concerns?</w:t>
      </w:r>
    </w:p>
    <w:p w14:paraId="5145A829" w14:textId="77777777" w:rsidR="004B1C4F" w:rsidRPr="004B1C4F" w:rsidRDefault="004B1C4F" w:rsidP="004B1C4F">
      <w:pPr>
        <w:numPr>
          <w:ilvl w:val="0"/>
          <w:numId w:val="2"/>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4B1C4F">
        <w:rPr>
          <w:rFonts w:ascii="Helvetica" w:eastAsia="Times New Roman" w:hAnsi="Helvetica" w:cs="Helvetica"/>
          <w:color w:val="2D3B45"/>
          <w:sz w:val="24"/>
          <w:szCs w:val="24"/>
        </w:rPr>
        <w:t>What are some reliable sources where you might find this information?</w:t>
      </w:r>
    </w:p>
    <w:p w14:paraId="785117BE" w14:textId="77777777" w:rsidR="004B1C4F" w:rsidRPr="004B1C4F" w:rsidRDefault="004B1C4F" w:rsidP="004B1C4F">
      <w:pPr>
        <w:numPr>
          <w:ilvl w:val="0"/>
          <w:numId w:val="2"/>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4B1C4F">
        <w:rPr>
          <w:rFonts w:ascii="Helvetica" w:eastAsia="Times New Roman" w:hAnsi="Helvetica" w:cs="Helvetica"/>
          <w:color w:val="2D3B45"/>
          <w:sz w:val="24"/>
          <w:szCs w:val="24"/>
        </w:rPr>
        <w:t>What rationale could you offer to Yen to explain the safety of the prednisone prescription? You will need to use a variety of references to answer this question.</w:t>
      </w:r>
    </w:p>
    <w:p w14:paraId="5A08BA13" w14:textId="77777777" w:rsidR="004B1C4F" w:rsidRPr="004B1C4F" w:rsidRDefault="004B1C4F" w:rsidP="004B1C4F">
      <w:pPr>
        <w:numPr>
          <w:ilvl w:val="0"/>
          <w:numId w:val="2"/>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4B1C4F">
        <w:rPr>
          <w:rFonts w:ascii="Helvetica" w:eastAsia="Times New Roman" w:hAnsi="Helvetica" w:cs="Helvetica"/>
          <w:color w:val="2D3B45"/>
          <w:sz w:val="24"/>
          <w:szCs w:val="24"/>
        </w:rPr>
        <w:t>Yen asks you to explain why Kim received both a shot and pills. How would you respond?</w:t>
      </w:r>
    </w:p>
    <w:p w14:paraId="1BD75407" w14:textId="77777777" w:rsidR="004B1C4F" w:rsidRPr="004B1C4F" w:rsidRDefault="004B1C4F" w:rsidP="004B1C4F">
      <w:pPr>
        <w:numPr>
          <w:ilvl w:val="0"/>
          <w:numId w:val="2"/>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4B1C4F">
        <w:rPr>
          <w:rFonts w:ascii="Helvetica" w:eastAsia="Times New Roman" w:hAnsi="Helvetica" w:cs="Helvetica"/>
          <w:color w:val="2D3B45"/>
          <w:sz w:val="24"/>
          <w:szCs w:val="24"/>
        </w:rPr>
        <w:t>Why is Kim receiving a leukotriene inhibitor (</w:t>
      </w:r>
      <w:proofErr w:type="spellStart"/>
      <w:r w:rsidRPr="004B1C4F">
        <w:rPr>
          <w:rFonts w:ascii="Helvetica" w:eastAsia="Times New Roman" w:hAnsi="Helvetica" w:cs="Helvetica"/>
          <w:color w:val="2D3B45"/>
          <w:sz w:val="24"/>
          <w:szCs w:val="24"/>
        </w:rPr>
        <w:t>Singulair</w:t>
      </w:r>
      <w:proofErr w:type="spellEnd"/>
      <w:r w:rsidRPr="004B1C4F">
        <w:rPr>
          <w:rFonts w:ascii="Helvetica" w:eastAsia="Times New Roman" w:hAnsi="Helvetica" w:cs="Helvetica"/>
          <w:color w:val="2D3B45"/>
          <w:sz w:val="24"/>
          <w:szCs w:val="24"/>
        </w:rPr>
        <w:t>) orally and albuterol by nebulizer?</w:t>
      </w:r>
    </w:p>
    <w:p w14:paraId="4F69FCFB" w14:textId="77777777" w:rsidR="004B1C4F" w:rsidRDefault="004B1C4F" w:rsidP="004B1C4F">
      <w:pPr>
        <w:shd w:val="clear" w:color="auto" w:fill="FFFFFF"/>
        <w:overflowPunct/>
        <w:autoSpaceDN/>
        <w:spacing w:before="100" w:beforeAutospacing="1" w:after="100" w:afterAutospacing="1" w:line="240" w:lineRule="auto"/>
        <w:jc w:val="left"/>
        <w:textAlignment w:val="auto"/>
        <w:rPr>
          <w:rFonts w:ascii="Helvetica" w:eastAsia="Times New Roman" w:hAnsi="Helvetica" w:cs="Helvetica"/>
          <w:color w:val="2D3B45"/>
          <w:sz w:val="24"/>
          <w:szCs w:val="24"/>
        </w:rPr>
      </w:pPr>
    </w:p>
    <w:p w14:paraId="6BAE22F2" w14:textId="77777777" w:rsidR="004B1C4F" w:rsidRDefault="004B1C4F" w:rsidP="004B1C4F">
      <w:pPr>
        <w:shd w:val="clear" w:color="auto" w:fill="FFFFFF"/>
        <w:overflowPunct/>
        <w:autoSpaceDN/>
        <w:spacing w:before="100" w:beforeAutospacing="1" w:after="100" w:afterAutospacing="1" w:line="240" w:lineRule="auto"/>
        <w:jc w:val="left"/>
        <w:textAlignment w:val="auto"/>
        <w:rPr>
          <w:rFonts w:ascii="Helvetica" w:eastAsia="Times New Roman" w:hAnsi="Helvetica" w:cs="Helvetica"/>
          <w:color w:val="2D3B45"/>
          <w:sz w:val="24"/>
          <w:szCs w:val="24"/>
        </w:rPr>
      </w:pPr>
    </w:p>
    <w:p w14:paraId="1A567D28" w14:textId="77777777" w:rsidR="004B1C4F" w:rsidRPr="004B1C4F" w:rsidRDefault="004B1C4F" w:rsidP="004B1C4F">
      <w:pPr>
        <w:shd w:val="clear" w:color="auto" w:fill="FFFFFF"/>
        <w:overflowPunct/>
        <w:autoSpaceDN/>
        <w:spacing w:before="100" w:beforeAutospacing="1" w:after="100" w:afterAutospacing="1" w:line="240" w:lineRule="auto"/>
        <w:jc w:val="left"/>
        <w:textAlignment w:val="auto"/>
        <w:rPr>
          <w:rFonts w:ascii="Helvetica" w:eastAsia="Times New Roman" w:hAnsi="Helvetica" w:cs="Helvetica"/>
          <w:color w:val="2D3B45"/>
          <w:sz w:val="24"/>
          <w:szCs w:val="24"/>
        </w:rPr>
      </w:pPr>
    </w:p>
    <w:p w14:paraId="575E9C6B" w14:textId="77777777" w:rsidR="00745ADE" w:rsidRDefault="00E809E2"/>
    <w:sectPr w:rsidR="00745A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741CAF"/>
    <w:multiLevelType w:val="multilevel"/>
    <w:tmpl w:val="1EB0B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1B15C3"/>
    <w:multiLevelType w:val="multilevel"/>
    <w:tmpl w:val="37C28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C4F"/>
    <w:rsid w:val="00042CAE"/>
    <w:rsid w:val="004B1C4F"/>
    <w:rsid w:val="00887435"/>
    <w:rsid w:val="009429C8"/>
    <w:rsid w:val="009F33A4"/>
    <w:rsid w:val="00E80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41463"/>
  <w15:chartTrackingRefBased/>
  <w15:docId w15:val="{0C189D35-EE20-4F0C-8905-CCD7A61EF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N w:val="0"/>
      <w:spacing w:after="0" w:line="254" w:lineRule="auto"/>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626471">
      <w:bodyDiv w:val="1"/>
      <w:marLeft w:val="0"/>
      <w:marRight w:val="0"/>
      <w:marTop w:val="0"/>
      <w:marBottom w:val="0"/>
      <w:divBdr>
        <w:top w:val="none" w:sz="0" w:space="0" w:color="auto"/>
        <w:left w:val="none" w:sz="0" w:space="0" w:color="auto"/>
        <w:bottom w:val="none" w:sz="0" w:space="0" w:color="auto"/>
        <w:right w:val="none" w:sz="0" w:space="0" w:color="auto"/>
      </w:divBdr>
    </w:div>
    <w:div w:id="1168131321">
      <w:bodyDiv w:val="1"/>
      <w:marLeft w:val="0"/>
      <w:marRight w:val="0"/>
      <w:marTop w:val="0"/>
      <w:marBottom w:val="0"/>
      <w:divBdr>
        <w:top w:val="none" w:sz="0" w:space="0" w:color="auto"/>
        <w:left w:val="none" w:sz="0" w:space="0" w:color="auto"/>
        <w:bottom w:val="none" w:sz="0" w:space="0" w:color="auto"/>
        <w:right w:val="none" w:sz="0" w:space="0" w:color="auto"/>
      </w:divBdr>
    </w:div>
    <w:div w:id="177158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islande lorfils</dc:creator>
  <cp:keywords/>
  <dc:description/>
  <cp:lastModifiedBy>islande lorfils</cp:lastModifiedBy>
  <cp:revision>2</cp:revision>
  <dcterms:created xsi:type="dcterms:W3CDTF">2020-09-27T23:10:00Z</dcterms:created>
  <dcterms:modified xsi:type="dcterms:W3CDTF">2020-09-27T23:20:00Z</dcterms:modified>
</cp:coreProperties>
</file>